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C9A" w:rsidRPr="00A67C9A" w:rsidRDefault="00A67C9A" w:rsidP="00A67C9A">
      <w:pPr>
        <w:rPr>
          <w:b/>
          <w:sz w:val="24"/>
          <w:szCs w:val="24"/>
        </w:rPr>
      </w:pPr>
      <w:r w:rsidRPr="00A67C9A">
        <w:rPr>
          <w:b/>
          <w:sz w:val="24"/>
          <w:szCs w:val="24"/>
        </w:rPr>
        <w:t xml:space="preserve">Evaluating the AC corrosion risk of </w:t>
      </w:r>
      <w:proofErr w:type="spellStart"/>
      <w:r w:rsidRPr="00A67C9A">
        <w:rPr>
          <w:b/>
          <w:sz w:val="24"/>
          <w:szCs w:val="24"/>
        </w:rPr>
        <w:t>cathodically</w:t>
      </w:r>
      <w:proofErr w:type="spellEnd"/>
      <w:r w:rsidRPr="00A67C9A">
        <w:rPr>
          <w:b/>
          <w:sz w:val="24"/>
          <w:szCs w:val="24"/>
        </w:rPr>
        <w:t xml:space="preserve"> protected pipelines</w:t>
      </w:r>
    </w:p>
    <w:p w:rsidR="00A67C9A" w:rsidRPr="00A67C9A" w:rsidRDefault="00A67C9A" w:rsidP="00A67C9A">
      <w:pPr>
        <w:rPr>
          <w:b/>
          <w:sz w:val="24"/>
          <w:szCs w:val="24"/>
        </w:rPr>
      </w:pPr>
      <w:r w:rsidRPr="00A67C9A">
        <w:rPr>
          <w:b/>
          <w:sz w:val="24"/>
          <w:szCs w:val="24"/>
        </w:rPr>
        <w:t>-A first experience with a new approach according to German standard GW28-</w:t>
      </w:r>
    </w:p>
    <w:p w:rsidR="00A67C9A" w:rsidRDefault="00A67C9A" w:rsidP="00A67C9A"/>
    <w:p w:rsidR="00A67C9A" w:rsidRDefault="00A67C9A" w:rsidP="00A67C9A"/>
    <w:p w:rsidR="00A67C9A" w:rsidRDefault="00A67C9A" w:rsidP="00A67C9A">
      <w:proofErr w:type="spellStart"/>
      <w:r>
        <w:t>Ashokanand</w:t>
      </w:r>
      <w:proofErr w:type="spellEnd"/>
      <w:r>
        <w:t xml:space="preserve"> </w:t>
      </w:r>
      <w:proofErr w:type="spellStart"/>
      <w:r>
        <w:t>Vimalanandan</w:t>
      </w:r>
      <w:proofErr w:type="spellEnd"/>
      <w:r>
        <w:t xml:space="preserve">*, Markus </w:t>
      </w:r>
      <w:proofErr w:type="spellStart"/>
      <w:r>
        <w:t>Büchler</w:t>
      </w:r>
      <w:proofErr w:type="spellEnd"/>
      <w:r>
        <w:t xml:space="preserve">+ and </w:t>
      </w:r>
      <w:proofErr w:type="spellStart"/>
      <w:r>
        <w:t>Hanns</w:t>
      </w:r>
      <w:proofErr w:type="spellEnd"/>
      <w:r>
        <w:t xml:space="preserve">-Georg </w:t>
      </w:r>
      <w:proofErr w:type="spellStart"/>
      <w:r>
        <w:t>Schöneich</w:t>
      </w:r>
      <w:proofErr w:type="spellEnd"/>
      <w:r>
        <w:t>*</w:t>
      </w:r>
    </w:p>
    <w:p w:rsidR="00A67C9A" w:rsidRDefault="00A67C9A" w:rsidP="00A67C9A">
      <w:r>
        <w:t xml:space="preserve">* Open Grid Europe GmbH, </w:t>
      </w:r>
      <w:proofErr w:type="spellStart"/>
      <w:r>
        <w:t>Gladbecker</w:t>
      </w:r>
      <w:proofErr w:type="spellEnd"/>
      <w:r>
        <w:t xml:space="preserve"> Str. 404, 45326 Essen, Germany</w:t>
      </w:r>
    </w:p>
    <w:p w:rsidR="00A67C9A" w:rsidRDefault="00A67C9A" w:rsidP="00A67C9A">
      <w:r>
        <w:t xml:space="preserve">+ Swiss Society for Corrosion Protection (SGK), </w:t>
      </w:r>
      <w:proofErr w:type="spellStart"/>
      <w:r>
        <w:t>Technoparkstr</w:t>
      </w:r>
      <w:proofErr w:type="spellEnd"/>
      <w:r>
        <w:t>. 1, CH-8005 Zürich, Switzerland</w:t>
      </w:r>
    </w:p>
    <w:p w:rsidR="00A67C9A" w:rsidRDefault="00A67C9A" w:rsidP="00A67C9A"/>
    <w:p w:rsidR="00A67C9A" w:rsidRDefault="00A67C9A" w:rsidP="00A67C9A">
      <w:bookmarkStart w:id="0" w:name="_GoBack"/>
      <w:bookmarkEnd w:id="0"/>
    </w:p>
    <w:p w:rsidR="00A67C9A" w:rsidRDefault="00A67C9A" w:rsidP="00A67C9A">
      <w:r>
        <w:t xml:space="preserve">The evaluation criteria mentioned in ISO 18086 and GW 28 (AC current density, DC current density, on-potential, </w:t>
      </w:r>
      <w:proofErr w:type="gramStart"/>
      <w:r>
        <w:t>AC</w:t>
      </w:r>
      <w:proofErr w:type="gramEnd"/>
      <w:r>
        <w:t xml:space="preserve"> Voltage and soil resistivity) are the cornerstone in assessing the AC (alternating current) corrosion risk of </w:t>
      </w:r>
      <w:proofErr w:type="spellStart"/>
      <w:r>
        <w:t>cathodically</w:t>
      </w:r>
      <w:proofErr w:type="spellEnd"/>
      <w:r>
        <w:t xml:space="preserve"> protected pipelines. </w:t>
      </w:r>
    </w:p>
    <w:p w:rsidR="00A67C9A" w:rsidRDefault="00A67C9A" w:rsidP="00A67C9A">
      <w:r>
        <w:t xml:space="preserve">Within the framework of a research project, data from pipeline operators and from laboratory measurements were collected and thoroughly </w:t>
      </w:r>
      <w:proofErr w:type="spellStart"/>
      <w:r>
        <w:t>analyzed</w:t>
      </w:r>
      <w:proofErr w:type="spellEnd"/>
      <w:r>
        <w:t xml:space="preserve">, which led to the addition of a geometrical parameter as a further suitable criterion in combination with the AC current density, DC current density, on-potential, AC-voltage and soil </w:t>
      </w:r>
      <w:proofErr w:type="spellStart"/>
      <w:r>
        <w:t>resisitivity</w:t>
      </w:r>
      <w:proofErr w:type="spellEnd"/>
      <w:r>
        <w:t xml:space="preserve"> (GW 28-B1). An important key conclusion from this study is, that at certain circumstances AC corrosion cannot be mitigated and that along with time the very high corrosion rate will ultimately decrease to a technically negligible value.</w:t>
      </w:r>
    </w:p>
    <w:p w:rsidR="00B229E7" w:rsidRDefault="00A67C9A" w:rsidP="00A67C9A">
      <w:r>
        <w:t>Here we report the basic idea of the new concept and the first experience in applying these new criteria for evaluating the AC corrosion risk of a pipeline.</w:t>
      </w:r>
    </w:p>
    <w:sectPr w:rsidR="00B229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C9A"/>
    <w:rsid w:val="00A67C9A"/>
    <w:rsid w:val="00B2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Fluxys</dc:creator>
  <cp:lastModifiedBy>Fluxys</cp:lastModifiedBy>
  <cp:revision>1</cp:revision>
  <dcterms:created xsi:type="dcterms:W3CDTF">2018-01-16T07:22:00Z</dcterms:created>
  <dcterms:modified xsi:type="dcterms:W3CDTF">2018-01-16T07:24:00Z</dcterms:modified>
</cp:coreProperties>
</file>