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45" w:rsidRPr="003552CB" w:rsidRDefault="003552CB" w:rsidP="00C55145">
      <w:pPr>
        <w:jc w:val="center"/>
        <w:rPr>
          <w:rFonts w:asciiTheme="minorHAnsi" w:hAnsiTheme="minorHAnsi"/>
          <w:b/>
          <w:lang w:val="en-US"/>
        </w:rPr>
      </w:pPr>
      <w:bookmarkStart w:id="0" w:name="_Hlk504494721"/>
      <w:bookmarkStart w:id="1" w:name="_GoBack"/>
      <w:bookmarkEnd w:id="1"/>
      <w:r>
        <w:rPr>
          <w:rFonts w:asciiTheme="minorHAnsi" w:hAnsiTheme="minorHAnsi"/>
          <w:b/>
          <w:lang w:val="en-US"/>
        </w:rPr>
        <w:t>Coupon Effects on IR free Potential</w:t>
      </w:r>
    </w:p>
    <w:p w:rsidR="00F61C69" w:rsidRDefault="00F61C69" w:rsidP="003422EB">
      <w:pPr>
        <w:jc w:val="center"/>
        <w:rPr>
          <w:rFonts w:asciiTheme="minorHAnsi" w:hAnsiTheme="minorHAnsi"/>
        </w:rPr>
      </w:pPr>
    </w:p>
    <w:p w:rsidR="003422EB" w:rsidRDefault="003422EB" w:rsidP="00D16341">
      <w:pPr>
        <w:jc w:val="center"/>
        <w:rPr>
          <w:rFonts w:asciiTheme="minorHAnsi" w:hAnsiTheme="minorHAnsi"/>
        </w:rPr>
      </w:pPr>
      <w:r w:rsidRPr="003422EB">
        <w:rPr>
          <w:rFonts w:asciiTheme="minorHAnsi" w:hAnsiTheme="minorHAnsi"/>
        </w:rPr>
        <w:t>Lars Vendelbo Nielsen</w:t>
      </w:r>
      <w:r w:rsidR="00D16341">
        <w:rPr>
          <w:rFonts w:asciiTheme="minorHAnsi" w:hAnsiTheme="minorHAnsi"/>
        </w:rPr>
        <w:t xml:space="preserve"> &amp; </w:t>
      </w:r>
      <w:r w:rsidR="003552CB">
        <w:rPr>
          <w:rFonts w:asciiTheme="minorHAnsi" w:hAnsiTheme="minorHAnsi"/>
        </w:rPr>
        <w:t>Ernesto Santana Diaz</w:t>
      </w:r>
      <w:r w:rsidRPr="003422EB">
        <w:rPr>
          <w:rFonts w:asciiTheme="minorHAnsi" w:hAnsiTheme="minorHAnsi"/>
        </w:rPr>
        <w:br/>
        <w:t>MetriCorr, Toerringvej 7, 2610 Roedovre Denmark</w:t>
      </w:r>
    </w:p>
    <w:p w:rsidR="00D16341" w:rsidRDefault="00D16341" w:rsidP="00C55145">
      <w:pPr>
        <w:rPr>
          <w:rFonts w:asciiTheme="minorHAnsi" w:hAnsiTheme="minorHAnsi"/>
          <w:b/>
        </w:rPr>
      </w:pPr>
    </w:p>
    <w:p w:rsidR="00C55145" w:rsidRPr="003552CB" w:rsidRDefault="00C55145" w:rsidP="00C55145">
      <w:pPr>
        <w:rPr>
          <w:rFonts w:asciiTheme="minorHAnsi" w:hAnsiTheme="minorHAnsi"/>
          <w:b/>
        </w:rPr>
      </w:pPr>
      <w:r w:rsidRPr="003552CB">
        <w:rPr>
          <w:rFonts w:asciiTheme="minorHAnsi" w:hAnsiTheme="minorHAnsi"/>
          <w:b/>
        </w:rPr>
        <w:t>Abstract</w:t>
      </w:r>
    </w:p>
    <w:p w:rsidR="00C55145" w:rsidRDefault="00CD1135" w:rsidP="00C55145">
      <w:pPr>
        <w:rPr>
          <w:rFonts w:asciiTheme="minorHAnsi" w:hAnsiTheme="minorHAnsi" w:cstheme="minorHAnsi"/>
          <w:lang w:val="en-GB"/>
        </w:rPr>
      </w:pPr>
      <w:r>
        <w:rPr>
          <w:rFonts w:asciiTheme="minorHAnsi" w:hAnsiTheme="minorHAnsi" w:cstheme="minorHAnsi"/>
          <w:lang w:val="en-GB"/>
        </w:rPr>
        <w:t xml:space="preserve">Coupons are widely used in the assessment of </w:t>
      </w:r>
      <w:proofErr w:type="spellStart"/>
      <w:r>
        <w:rPr>
          <w:rFonts w:asciiTheme="minorHAnsi" w:hAnsiTheme="minorHAnsi" w:cstheme="minorHAnsi"/>
          <w:lang w:val="en-GB"/>
        </w:rPr>
        <w:t>cathodic</w:t>
      </w:r>
      <w:proofErr w:type="spellEnd"/>
      <w:r>
        <w:rPr>
          <w:rFonts w:asciiTheme="minorHAnsi" w:hAnsiTheme="minorHAnsi" w:cstheme="minorHAnsi"/>
          <w:lang w:val="en-GB"/>
        </w:rPr>
        <w:t xml:space="preserve"> protection efficiency – in particular for the establishment of an IR free potential. Coupons can be individually switched off in the test posts </w:t>
      </w:r>
      <w:r w:rsidR="00FA22B1">
        <w:rPr>
          <w:rFonts w:asciiTheme="minorHAnsi" w:hAnsiTheme="minorHAnsi" w:cstheme="minorHAnsi"/>
          <w:lang w:val="en-GB"/>
        </w:rPr>
        <w:t xml:space="preserve">and the instant off measurement is applied to determine the IR free potential. </w:t>
      </w:r>
    </w:p>
    <w:p w:rsidR="00A73AE7" w:rsidRDefault="00FA22B1" w:rsidP="00C55145">
      <w:pPr>
        <w:rPr>
          <w:rFonts w:asciiTheme="minorHAnsi" w:hAnsiTheme="minorHAnsi" w:cstheme="minorHAnsi"/>
          <w:lang w:val="en-GB"/>
        </w:rPr>
      </w:pPr>
      <w:r>
        <w:rPr>
          <w:rFonts w:asciiTheme="minorHAnsi" w:hAnsiTheme="minorHAnsi" w:cstheme="minorHAnsi"/>
          <w:lang w:val="en-GB"/>
        </w:rPr>
        <w:t xml:space="preserve">One question is repeatedly debated in the CP society; - the ability of a coupon to be representative of a coating defect on the pipeline itself. </w:t>
      </w:r>
      <w:r w:rsidR="008E1581">
        <w:rPr>
          <w:rFonts w:asciiTheme="minorHAnsi" w:hAnsiTheme="minorHAnsi" w:cstheme="minorHAnsi"/>
          <w:lang w:val="en-GB"/>
        </w:rPr>
        <w:t>This paper discusses results from a series of experiments made in a 5-meter long soil box equipped with 8 coupons of different size and shape</w:t>
      </w:r>
      <w:r w:rsidR="00A73AE7">
        <w:rPr>
          <w:rFonts w:asciiTheme="minorHAnsi" w:hAnsiTheme="minorHAnsi" w:cstheme="minorHAnsi"/>
          <w:lang w:val="en-GB"/>
        </w:rPr>
        <w:t xml:space="preserve">; hence 8 </w:t>
      </w:r>
      <w:proofErr w:type="gramStart"/>
      <w:r w:rsidR="00A73AE7">
        <w:rPr>
          <w:rFonts w:asciiTheme="minorHAnsi" w:hAnsiTheme="minorHAnsi" w:cstheme="minorHAnsi"/>
          <w:lang w:val="en-GB"/>
        </w:rPr>
        <w:t>difference</w:t>
      </w:r>
      <w:proofErr w:type="gramEnd"/>
      <w:r w:rsidR="00A73AE7">
        <w:rPr>
          <w:rFonts w:asciiTheme="minorHAnsi" w:hAnsiTheme="minorHAnsi" w:cstheme="minorHAnsi"/>
          <w:lang w:val="en-GB"/>
        </w:rPr>
        <w:t xml:space="preserve"> spread resistances. These coupons were polarised using a common rectifier. Individual switches as well as a common switch allowed for establishment of the individual IR free potentials as well as a common IR free potential. In the real pipeline scenario this setup mimics the capability to compare coupon IR free potentials with the mixed IR free potential measured on the pipeline scale</w:t>
      </w:r>
      <w:r w:rsidR="00677DD5">
        <w:rPr>
          <w:rFonts w:asciiTheme="minorHAnsi" w:hAnsiTheme="minorHAnsi" w:cstheme="minorHAnsi"/>
          <w:lang w:val="en-GB"/>
        </w:rPr>
        <w:t xml:space="preserve"> and established as a result of a mixture of different coating defects. </w:t>
      </w:r>
    </w:p>
    <w:p w:rsidR="008E1581" w:rsidRDefault="00A73AE7" w:rsidP="00C55145">
      <w:pPr>
        <w:rPr>
          <w:rFonts w:asciiTheme="minorHAnsi" w:hAnsiTheme="minorHAnsi" w:cstheme="minorHAnsi"/>
          <w:lang w:val="en-GB"/>
        </w:rPr>
      </w:pPr>
      <w:r>
        <w:rPr>
          <w:rFonts w:asciiTheme="minorHAnsi" w:hAnsiTheme="minorHAnsi" w:cstheme="minorHAnsi"/>
          <w:lang w:val="en-GB"/>
        </w:rPr>
        <w:t xml:space="preserve">Did the coupon IR free potentials differ significantly from each other and from the common pipe to soil IR free potential? </w:t>
      </w:r>
      <w:r w:rsidR="00F61C69">
        <w:rPr>
          <w:rFonts w:asciiTheme="minorHAnsi" w:hAnsiTheme="minorHAnsi" w:cstheme="minorHAnsi"/>
          <w:lang w:val="en-GB"/>
        </w:rPr>
        <w:t xml:space="preserve">Was the common pipe to soil IR free potential represented by the IR free potentials of the coupons? </w:t>
      </w:r>
      <w:proofErr w:type="gramStart"/>
      <w:r w:rsidR="00F61C69">
        <w:rPr>
          <w:rFonts w:asciiTheme="minorHAnsi" w:hAnsiTheme="minorHAnsi" w:cstheme="minorHAnsi"/>
          <w:lang w:val="en-GB"/>
        </w:rPr>
        <w:t>Were the coupons representative</w:t>
      </w:r>
      <w:proofErr w:type="gramEnd"/>
      <w:r w:rsidR="00F61C69">
        <w:rPr>
          <w:rFonts w:asciiTheme="minorHAnsi" w:hAnsiTheme="minorHAnsi" w:cstheme="minorHAnsi"/>
          <w:lang w:val="en-GB"/>
        </w:rPr>
        <w:t xml:space="preserve"> of the pipeline? Was the common pipeline IR free potential representative of the coating defects existing in the pipeline? Was the pipeline representative of the pipeline when it comes to </w:t>
      </w:r>
      <w:proofErr w:type="spellStart"/>
      <w:r w:rsidR="00F61C69">
        <w:rPr>
          <w:rFonts w:asciiTheme="minorHAnsi" w:hAnsiTheme="minorHAnsi" w:cstheme="minorHAnsi"/>
          <w:lang w:val="en-GB"/>
        </w:rPr>
        <w:t>cathodic</w:t>
      </w:r>
      <w:proofErr w:type="spellEnd"/>
      <w:r w:rsidR="00F61C69">
        <w:rPr>
          <w:rFonts w:asciiTheme="minorHAnsi" w:hAnsiTheme="minorHAnsi" w:cstheme="minorHAnsi"/>
          <w:lang w:val="en-GB"/>
        </w:rPr>
        <w:t xml:space="preserve"> protection efficiency? These questions are debated </w:t>
      </w:r>
      <w:r w:rsidR="00D16341">
        <w:rPr>
          <w:rFonts w:asciiTheme="minorHAnsi" w:hAnsiTheme="minorHAnsi" w:cstheme="minorHAnsi"/>
          <w:lang w:val="en-GB"/>
        </w:rPr>
        <w:t>for</w:t>
      </w:r>
      <w:r w:rsidR="00F61C69">
        <w:rPr>
          <w:rFonts w:asciiTheme="minorHAnsi" w:hAnsiTheme="minorHAnsi" w:cstheme="minorHAnsi"/>
          <w:lang w:val="en-GB"/>
        </w:rPr>
        <w:t xml:space="preserve"> </w:t>
      </w:r>
      <w:proofErr w:type="spellStart"/>
      <w:r w:rsidR="00F61C69">
        <w:rPr>
          <w:rFonts w:asciiTheme="minorHAnsi" w:hAnsiTheme="minorHAnsi" w:cstheme="minorHAnsi"/>
          <w:lang w:val="en-GB"/>
        </w:rPr>
        <w:t>cathodic</w:t>
      </w:r>
      <w:proofErr w:type="spellEnd"/>
      <w:r w:rsidR="00F61C69">
        <w:rPr>
          <w:rFonts w:asciiTheme="minorHAnsi" w:hAnsiTheme="minorHAnsi" w:cstheme="minorHAnsi"/>
          <w:lang w:val="en-GB"/>
        </w:rPr>
        <w:t xml:space="preserve"> protection and DC interference conditions</w:t>
      </w:r>
      <w:r w:rsidR="00D16341">
        <w:rPr>
          <w:rFonts w:asciiTheme="minorHAnsi" w:hAnsiTheme="minorHAnsi" w:cstheme="minorHAnsi"/>
          <w:lang w:val="en-GB"/>
        </w:rPr>
        <w:t xml:space="preserve"> based on the experimental results as well as computer modelling. </w:t>
      </w:r>
    </w:p>
    <w:bookmarkEnd w:id="0"/>
    <w:p w:rsidR="00C33FBF" w:rsidRDefault="00C54E92" w:rsidP="003422EB">
      <w:pPr>
        <w:jc w:val="center"/>
        <w:rPr>
          <w:rFonts w:asciiTheme="minorHAnsi" w:hAnsiTheme="minorHAnsi" w:cstheme="minorHAnsi"/>
          <w:lang w:val="en-GB"/>
        </w:rPr>
      </w:pPr>
    </w:p>
    <w:p w:rsidR="003552CB" w:rsidRPr="003422EB" w:rsidRDefault="003552CB" w:rsidP="003552CB">
      <w:pPr>
        <w:jc w:val="center"/>
        <w:rPr>
          <w:rFonts w:asciiTheme="minorHAnsi" w:hAnsiTheme="minorHAnsi" w:cstheme="minorHAnsi"/>
          <w:lang w:val="en-GB"/>
        </w:rPr>
      </w:pPr>
      <w:r>
        <w:rPr>
          <w:rFonts w:asciiTheme="minorHAnsi" w:hAnsiTheme="minorHAnsi" w:cstheme="minorHAnsi"/>
          <w:noProof/>
          <w:lang w:val="en-GB" w:eastAsia="en-GB"/>
        </w:rPr>
        <w:drawing>
          <wp:inline distT="0" distB="0" distL="0" distR="0" wp14:anchorId="596F256F">
            <wp:extent cx="5213510" cy="292395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9249" cy="2943998"/>
                    </a:xfrm>
                    <a:prstGeom prst="rect">
                      <a:avLst/>
                    </a:prstGeom>
                    <a:noFill/>
                  </pic:spPr>
                </pic:pic>
              </a:graphicData>
            </a:graphic>
          </wp:inline>
        </w:drawing>
      </w:r>
    </w:p>
    <w:sectPr w:rsidR="003552CB" w:rsidRPr="003422EB" w:rsidSect="006352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45"/>
    <w:rsid w:val="000636F4"/>
    <w:rsid w:val="00132C03"/>
    <w:rsid w:val="001623CF"/>
    <w:rsid w:val="001B088E"/>
    <w:rsid w:val="002320E7"/>
    <w:rsid w:val="00274914"/>
    <w:rsid w:val="00296BF3"/>
    <w:rsid w:val="00334C75"/>
    <w:rsid w:val="003422EB"/>
    <w:rsid w:val="003552CB"/>
    <w:rsid w:val="00361306"/>
    <w:rsid w:val="00375963"/>
    <w:rsid w:val="00434E2F"/>
    <w:rsid w:val="00461210"/>
    <w:rsid w:val="004E6DEB"/>
    <w:rsid w:val="005C4E5D"/>
    <w:rsid w:val="00632587"/>
    <w:rsid w:val="00635208"/>
    <w:rsid w:val="00677DD5"/>
    <w:rsid w:val="00724EBA"/>
    <w:rsid w:val="00762858"/>
    <w:rsid w:val="00824991"/>
    <w:rsid w:val="0084116C"/>
    <w:rsid w:val="008E1581"/>
    <w:rsid w:val="00910C20"/>
    <w:rsid w:val="00A73AE7"/>
    <w:rsid w:val="00BE3E42"/>
    <w:rsid w:val="00C16C96"/>
    <w:rsid w:val="00C54E92"/>
    <w:rsid w:val="00C55145"/>
    <w:rsid w:val="00CA339E"/>
    <w:rsid w:val="00CD1135"/>
    <w:rsid w:val="00D16341"/>
    <w:rsid w:val="00DC3DCA"/>
    <w:rsid w:val="00E00916"/>
    <w:rsid w:val="00E279CD"/>
    <w:rsid w:val="00F31DF3"/>
    <w:rsid w:val="00F61C69"/>
    <w:rsid w:val="00FA06AF"/>
    <w:rsid w:val="00FA22B1"/>
  </w:rsids>
  <m:mathPr>
    <m:mathFont m:val="Cambria Math"/>
    <m:brkBin m:val="before"/>
    <m:brkBinSub m:val="--"/>
    <m:smallFrac m:val="0"/>
    <m:dispDef/>
    <m:lMargin m:val="0"/>
    <m:rMargin m:val="0"/>
    <m:defJc m:val="centerGroup"/>
    <m:wrapIndent m:val="1440"/>
    <m:intLim m:val="subSup"/>
    <m:naryLim m:val="undOvr"/>
  </m:mathPr>
  <w:themeFontLang w:val="da-DK"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5145"/>
    <w:pPr>
      <w:spacing w:before="120" w:after="120" w:line="240" w:lineRule="auto"/>
      <w:jc w:val="both"/>
    </w:pPr>
    <w:rPr>
      <w:rFonts w:ascii="Times New Roman"/>
      <w:sz w:val="24"/>
      <w:szCs w:val="24"/>
      <w:lang w:val="da-DK" w:eastAsia="da-DK"/>
    </w:rPr>
  </w:style>
  <w:style w:type="paragraph" w:styleId="Kop1">
    <w:name w:val="heading 1"/>
    <w:basedOn w:val="Standaard"/>
    <w:next w:val="Standaard"/>
    <w:link w:val="Kop1Char"/>
    <w:uiPriority w:val="9"/>
    <w:qFormat/>
    <w:rsid w:val="00910C20"/>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910C20"/>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semiHidden/>
    <w:unhideWhenUsed/>
    <w:qFormat/>
    <w:rsid w:val="00910C20"/>
    <w:pPr>
      <w:keepNext/>
      <w:keepLines/>
      <w:spacing w:before="200" w:after="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0C20"/>
    <w:rPr>
      <w:rFonts w:ascii="Times New Roman" w:eastAsiaTheme="majorEastAsia" w:hAnsi="Times New Roman" w:cstheme="majorBidi"/>
      <w:b/>
      <w:bCs/>
      <w:sz w:val="28"/>
      <w:szCs w:val="28"/>
    </w:rPr>
  </w:style>
  <w:style w:type="character" w:customStyle="1" w:styleId="Kop2Char">
    <w:name w:val="Kop 2 Char"/>
    <w:basedOn w:val="Standaardalinea-lettertype"/>
    <w:link w:val="Kop2"/>
    <w:uiPriority w:val="9"/>
    <w:rsid w:val="00910C20"/>
    <w:rPr>
      <w:rFonts w:ascii="Times New Roman" w:eastAsiaTheme="majorEastAsia" w:hAnsi="Times New Roman" w:cstheme="majorBidi"/>
      <w:b/>
      <w:bCs/>
      <w:sz w:val="26"/>
      <w:szCs w:val="26"/>
    </w:rPr>
  </w:style>
  <w:style w:type="character" w:styleId="Zwaar">
    <w:name w:val="Strong"/>
    <w:basedOn w:val="Standaardalinea-lettertype"/>
    <w:uiPriority w:val="22"/>
    <w:qFormat/>
    <w:rsid w:val="00910C20"/>
    <w:rPr>
      <w:b/>
      <w:bCs/>
    </w:rPr>
  </w:style>
  <w:style w:type="character" w:styleId="Nadruk">
    <w:name w:val="Emphasis"/>
    <w:basedOn w:val="Standaardalinea-lettertype"/>
    <w:uiPriority w:val="20"/>
    <w:qFormat/>
    <w:rsid w:val="00910C20"/>
    <w:rPr>
      <w:i/>
      <w:iCs/>
    </w:rPr>
  </w:style>
  <w:style w:type="character" w:customStyle="1" w:styleId="Kop3Char">
    <w:name w:val="Kop 3 Char"/>
    <w:basedOn w:val="Standaardalinea-lettertype"/>
    <w:link w:val="Kop3"/>
    <w:uiPriority w:val="9"/>
    <w:semiHidden/>
    <w:rsid w:val="00910C20"/>
    <w:rPr>
      <w:rFonts w:ascii="Times New Roman" w:eastAsiaTheme="majorEastAsia" w:hAnsi="Times New Roman" w:cstheme="majorBidi"/>
      <w:b/>
      <w:bCs/>
    </w:rPr>
  </w:style>
  <w:style w:type="paragraph" w:styleId="Ballontekst">
    <w:name w:val="Balloon Text"/>
    <w:basedOn w:val="Standaard"/>
    <w:link w:val="BallontekstChar"/>
    <w:uiPriority w:val="99"/>
    <w:semiHidden/>
    <w:unhideWhenUsed/>
    <w:rsid w:val="00C54E92"/>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4E92"/>
    <w:rPr>
      <w:rFonts w:ascii="Tahoma" w:hAnsi="Tahoma" w:cs="Tahoma"/>
      <w:sz w:val="16"/>
      <w:szCs w:val="16"/>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5145"/>
    <w:pPr>
      <w:spacing w:before="120" w:after="120" w:line="240" w:lineRule="auto"/>
      <w:jc w:val="both"/>
    </w:pPr>
    <w:rPr>
      <w:rFonts w:ascii="Times New Roman"/>
      <w:sz w:val="24"/>
      <w:szCs w:val="24"/>
      <w:lang w:val="da-DK" w:eastAsia="da-DK"/>
    </w:rPr>
  </w:style>
  <w:style w:type="paragraph" w:styleId="Kop1">
    <w:name w:val="heading 1"/>
    <w:basedOn w:val="Standaard"/>
    <w:next w:val="Standaard"/>
    <w:link w:val="Kop1Char"/>
    <w:uiPriority w:val="9"/>
    <w:qFormat/>
    <w:rsid w:val="00910C20"/>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910C20"/>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semiHidden/>
    <w:unhideWhenUsed/>
    <w:qFormat/>
    <w:rsid w:val="00910C20"/>
    <w:pPr>
      <w:keepNext/>
      <w:keepLines/>
      <w:spacing w:before="200" w:after="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0C20"/>
    <w:rPr>
      <w:rFonts w:ascii="Times New Roman" w:eastAsiaTheme="majorEastAsia" w:hAnsi="Times New Roman" w:cstheme="majorBidi"/>
      <w:b/>
      <w:bCs/>
      <w:sz w:val="28"/>
      <w:szCs w:val="28"/>
    </w:rPr>
  </w:style>
  <w:style w:type="character" w:customStyle="1" w:styleId="Kop2Char">
    <w:name w:val="Kop 2 Char"/>
    <w:basedOn w:val="Standaardalinea-lettertype"/>
    <w:link w:val="Kop2"/>
    <w:uiPriority w:val="9"/>
    <w:rsid w:val="00910C20"/>
    <w:rPr>
      <w:rFonts w:ascii="Times New Roman" w:eastAsiaTheme="majorEastAsia" w:hAnsi="Times New Roman" w:cstheme="majorBidi"/>
      <w:b/>
      <w:bCs/>
      <w:sz w:val="26"/>
      <w:szCs w:val="26"/>
    </w:rPr>
  </w:style>
  <w:style w:type="character" w:styleId="Zwaar">
    <w:name w:val="Strong"/>
    <w:basedOn w:val="Standaardalinea-lettertype"/>
    <w:uiPriority w:val="22"/>
    <w:qFormat/>
    <w:rsid w:val="00910C20"/>
    <w:rPr>
      <w:b/>
      <w:bCs/>
    </w:rPr>
  </w:style>
  <w:style w:type="character" w:styleId="Nadruk">
    <w:name w:val="Emphasis"/>
    <w:basedOn w:val="Standaardalinea-lettertype"/>
    <w:uiPriority w:val="20"/>
    <w:qFormat/>
    <w:rsid w:val="00910C20"/>
    <w:rPr>
      <w:i/>
      <w:iCs/>
    </w:rPr>
  </w:style>
  <w:style w:type="character" w:customStyle="1" w:styleId="Kop3Char">
    <w:name w:val="Kop 3 Char"/>
    <w:basedOn w:val="Standaardalinea-lettertype"/>
    <w:link w:val="Kop3"/>
    <w:uiPriority w:val="9"/>
    <w:semiHidden/>
    <w:rsid w:val="00910C20"/>
    <w:rPr>
      <w:rFonts w:ascii="Times New Roman" w:eastAsiaTheme="majorEastAsia" w:hAnsi="Times New Roman" w:cstheme="majorBidi"/>
      <w:b/>
      <w:bCs/>
    </w:rPr>
  </w:style>
  <w:style w:type="paragraph" w:styleId="Ballontekst">
    <w:name w:val="Balloon Text"/>
    <w:basedOn w:val="Standaard"/>
    <w:link w:val="BallontekstChar"/>
    <w:uiPriority w:val="99"/>
    <w:semiHidden/>
    <w:unhideWhenUsed/>
    <w:rsid w:val="00C54E92"/>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4E92"/>
    <w:rPr>
      <w:rFonts w:ascii="Tahoma"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Junker-Holst</dc:creator>
  <cp:lastModifiedBy>Fluxys</cp:lastModifiedBy>
  <cp:revision>2</cp:revision>
  <dcterms:created xsi:type="dcterms:W3CDTF">2018-01-29T08:12:00Z</dcterms:created>
  <dcterms:modified xsi:type="dcterms:W3CDTF">2018-01-29T08:12:00Z</dcterms:modified>
</cp:coreProperties>
</file>